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2BAD" w14:textId="14B9B990" w:rsidR="002C2CF2" w:rsidRDefault="00AE0FF6" w:rsidP="00AE0FF6">
      <w:pPr>
        <w:jc w:val="center"/>
        <w:rPr>
          <w:b/>
          <w:bCs/>
          <w:sz w:val="48"/>
          <w:szCs w:val="48"/>
        </w:rPr>
      </w:pPr>
      <w:r w:rsidRPr="00AE0FF6">
        <w:rPr>
          <w:b/>
          <w:bCs/>
          <w:sz w:val="48"/>
          <w:szCs w:val="48"/>
        </w:rPr>
        <w:t>Fern House Surgery</w:t>
      </w:r>
    </w:p>
    <w:p w14:paraId="276E1BB2" w14:textId="0EBC4B0A" w:rsidR="00AE0FF6" w:rsidRDefault="00AE0FF6" w:rsidP="00AE0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Proxy access to GP online services</w:t>
      </w:r>
    </w:p>
    <w:p w14:paraId="0FFC92F5" w14:textId="12FE63E4" w:rsidR="00AE0FF6" w:rsidRDefault="00AE0FF6" w:rsidP="00AE0FF6">
      <w:pPr>
        <w:jc w:val="center"/>
        <w:rPr>
          <w:rFonts w:ascii="Raleway" w:hAnsi="Raleway"/>
          <w:color w:val="000000"/>
          <w:sz w:val="21"/>
          <w:szCs w:val="21"/>
        </w:rPr>
      </w:pPr>
      <w:r>
        <w:rPr>
          <w:rFonts w:ascii="Raleway" w:hAnsi="Raleway"/>
          <w:color w:val="000000"/>
          <w:sz w:val="21"/>
          <w:szCs w:val="21"/>
        </w:rPr>
        <w:t>Please complete this form if you are registered patient between the ages of </w:t>
      </w:r>
      <w:r>
        <w:rPr>
          <w:rStyle w:val="wixui-rich-texttext"/>
          <w:rFonts w:ascii="Arial" w:hAnsi="Arial" w:cs="Arial"/>
          <w:color w:val="000000"/>
          <w:sz w:val="21"/>
          <w:szCs w:val="21"/>
          <w:bdr w:val="none" w:sz="0" w:space="0" w:color="auto" w:frame="1"/>
        </w:rPr>
        <w:t>13-16 </w:t>
      </w:r>
      <w:r>
        <w:rPr>
          <w:rFonts w:ascii="Raleway" w:hAnsi="Raleway"/>
          <w:color w:val="000000"/>
          <w:sz w:val="21"/>
          <w:szCs w:val="21"/>
        </w:rPr>
        <w:t xml:space="preserve">at </w:t>
      </w:r>
      <w:r>
        <w:rPr>
          <w:rFonts w:ascii="Raleway" w:hAnsi="Raleway"/>
          <w:color w:val="000000"/>
          <w:sz w:val="21"/>
          <w:szCs w:val="21"/>
        </w:rPr>
        <w:t>our practice</w:t>
      </w:r>
      <w:r>
        <w:rPr>
          <w:rFonts w:ascii="Raleway" w:hAnsi="Raleway"/>
          <w:color w:val="000000"/>
          <w:sz w:val="21"/>
          <w:szCs w:val="21"/>
        </w:rPr>
        <w:t xml:space="preserve"> and would like to give proxy access for </w:t>
      </w:r>
      <w:r>
        <w:rPr>
          <w:rFonts w:ascii="Raleway" w:hAnsi="Raleway"/>
          <w:color w:val="000000"/>
          <w:sz w:val="21"/>
          <w:szCs w:val="21"/>
        </w:rPr>
        <w:t>parent/carer/guardian</w:t>
      </w:r>
      <w:r>
        <w:rPr>
          <w:rFonts w:ascii="Raleway" w:hAnsi="Raleway"/>
          <w:color w:val="000000"/>
          <w:sz w:val="21"/>
          <w:szCs w:val="21"/>
        </w:rPr>
        <w:t xml:space="preserve"> to access your medical records</w:t>
      </w:r>
      <w:r>
        <w:rPr>
          <w:rFonts w:ascii="Raleway" w:hAnsi="Raleway"/>
          <w:color w:val="000000"/>
          <w:sz w:val="21"/>
          <w:szCs w:val="21"/>
        </w:rPr>
        <w:t xml:space="preserve">. </w:t>
      </w:r>
      <w:r>
        <w:rPr>
          <w:rFonts w:ascii="Raleway" w:hAnsi="Raleway"/>
          <w:color w:val="000000"/>
          <w:sz w:val="21"/>
          <w:szCs w:val="21"/>
        </w:rPr>
        <w:t>If you do not have capacity to complete this form, please contact your GP practice to discuss this further with your representative.</w:t>
      </w:r>
    </w:p>
    <w:p w14:paraId="215305AB" w14:textId="34C1AE3B" w:rsidR="00AE0FF6" w:rsidRPr="00AE0FF6" w:rsidRDefault="00AE0FF6" w:rsidP="00AE0FF6">
      <w:pPr>
        <w:rPr>
          <w:rFonts w:ascii="Raleway" w:hAnsi="Raleway"/>
          <w:b/>
          <w:bCs/>
          <w:color w:val="000000"/>
          <w:sz w:val="21"/>
          <w:szCs w:val="21"/>
        </w:rPr>
      </w:pPr>
      <w:r w:rsidRPr="00AE0FF6">
        <w:rPr>
          <w:rFonts w:ascii="Raleway" w:hAnsi="Raleway"/>
          <w:b/>
          <w:bCs/>
          <w:color w:val="000000"/>
          <w:sz w:val="21"/>
          <w:szCs w:val="21"/>
        </w:rPr>
        <w:t>Section 1</w:t>
      </w:r>
    </w:p>
    <w:p w14:paraId="060B4155" w14:textId="77777777" w:rsidR="00AE0FF6" w:rsidRDefault="00AE0FF6" w:rsidP="00AE0FF6">
      <w:pPr>
        <w:jc w:val="center"/>
        <w:rPr>
          <w:rFonts w:ascii="Raleway" w:hAnsi="Raleway"/>
          <w:color w:val="000000"/>
          <w:sz w:val="21"/>
          <w:szCs w:val="21"/>
        </w:rPr>
      </w:pPr>
    </w:p>
    <w:p w14:paraId="3E4DE0C8" w14:textId="50AFE09F" w:rsidR="00AE0FF6" w:rsidRDefault="00AE0FF6" w:rsidP="00F63D31">
      <w:pPr>
        <w:jc w:val="center"/>
      </w:pPr>
      <w:proofErr w:type="gramStart"/>
      <w:r>
        <w:t>I,…</w:t>
      </w:r>
      <w:proofErr w:type="gramEnd"/>
      <w:r>
        <w:t>……………………………………………….. (name of patient), give permission to my GP practice to give the following people ….……………………………………………………………</w:t>
      </w:r>
      <w:proofErr w:type="gramStart"/>
      <w:r>
        <w:t>…..</w:t>
      </w:r>
      <w:proofErr w:type="gramEnd"/>
      <w:r>
        <w:t xml:space="preserve">…………….. proxy access to the online services as indicated below in </w:t>
      </w:r>
      <w:r w:rsidRPr="00F63D31">
        <w:rPr>
          <w:b/>
          <w:bCs/>
        </w:rPr>
        <w:t>section 2</w:t>
      </w:r>
      <w:r>
        <w:t xml:space="preserve">. I reserve the right to reverse any decision I make in granting proxy access at any time. I understand the risks of allowing someone else to have access to my health records. </w:t>
      </w:r>
    </w:p>
    <w:p w14:paraId="708E2ACB" w14:textId="190C9D3E" w:rsidR="00AE0FF6" w:rsidRDefault="00AE0FF6" w:rsidP="00BD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Signature of patient                                               Date</w:t>
      </w:r>
    </w:p>
    <w:p w14:paraId="552C4A0C" w14:textId="77777777" w:rsidR="00AE0FF6" w:rsidRDefault="00AE0FF6" w:rsidP="00AE0FF6">
      <w:pPr>
        <w:jc w:val="center"/>
      </w:pPr>
    </w:p>
    <w:p w14:paraId="676F7BCC" w14:textId="4210232B" w:rsidR="00AE0FF6" w:rsidRDefault="00BD5A04" w:rsidP="00AE0FF6">
      <w:pPr>
        <w:rPr>
          <w:b/>
          <w:bCs/>
        </w:rPr>
      </w:pPr>
      <w:r w:rsidRPr="00BD5A04">
        <w:rPr>
          <w:b/>
          <w:bCs/>
        </w:rPr>
        <w:t>Section 2</w:t>
      </w:r>
    </w:p>
    <w:p w14:paraId="3E9B1479" w14:textId="3E92B503" w:rsidR="00BD5A04" w:rsidRPr="00BD5A04" w:rsidRDefault="00BD5A04" w:rsidP="00BD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D5A04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1. </w:t>
      </w:r>
      <w:r w:rsidRPr="00BD5A04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Online Appointments Booking</w:t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                                                   </w:t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fldChar w:fldCharType="end"/>
      </w:r>
      <w:bookmarkEnd w:id="0"/>
    </w:p>
    <w:p w14:paraId="5E6D403E" w14:textId="7C24EB1F" w:rsidR="00BD5A04" w:rsidRPr="00BD5A04" w:rsidRDefault="00BD5A04" w:rsidP="00BD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D5A04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2. </w:t>
      </w:r>
      <w:r w:rsidRPr="00BD5A04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Online Prescription Management</w:t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                                              </w:t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fldChar w:fldCharType="end"/>
      </w:r>
      <w:bookmarkEnd w:id="1"/>
    </w:p>
    <w:p w14:paraId="20468602" w14:textId="1AFDB435" w:rsidR="00BD5A04" w:rsidRPr="00BD5A04" w:rsidRDefault="00BD5A04" w:rsidP="00BD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BD5A04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3. </w:t>
      </w:r>
      <w:r w:rsidRPr="00BD5A04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Full Medical Records</w:t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                                                                 </w:t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r>
      <w: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fldChar w:fldCharType="end"/>
      </w:r>
      <w:bookmarkEnd w:id="2"/>
    </w:p>
    <w:p w14:paraId="351B4B26" w14:textId="77777777" w:rsidR="00BD5A04" w:rsidRDefault="00BD5A04" w:rsidP="00AE0FF6">
      <w:pPr>
        <w:rPr>
          <w:b/>
          <w:bCs/>
        </w:rPr>
      </w:pPr>
    </w:p>
    <w:p w14:paraId="4E501182" w14:textId="33FB56A8" w:rsidR="00BD5A04" w:rsidRDefault="00F63D31" w:rsidP="00AE0FF6">
      <w:r>
        <w:t>I/we…………………………………………………………………………</w:t>
      </w:r>
      <w:proofErr w:type="gramStart"/>
      <w:r>
        <w:t>…..</w:t>
      </w:r>
      <w:proofErr w:type="gramEnd"/>
      <w:r>
        <w:t xml:space="preserve"> (</w:t>
      </w:r>
      <w:proofErr w:type="gramStart"/>
      <w:r>
        <w:t>names</w:t>
      </w:r>
      <w:proofErr w:type="gramEnd"/>
      <w:r>
        <w:t xml:space="preserve"> of representatives) wish to have online access to the services ticked in the box above in </w:t>
      </w:r>
      <w:r w:rsidRPr="00F63D31">
        <w:rPr>
          <w:b/>
          <w:bCs/>
        </w:rPr>
        <w:t>section 2</w:t>
      </w:r>
      <w:r>
        <w:t xml:space="preserve"> for ……………………………………….……… (</w:t>
      </w:r>
      <w:proofErr w:type="gramStart"/>
      <w:r>
        <w:t>name</w:t>
      </w:r>
      <w:proofErr w:type="gramEnd"/>
      <w:r>
        <w:t xml:space="preserve"> of patient). I/we understand my/our responsibility for safeguarding sensitive medical information and I/we understand and agree with each of the following statements:</w:t>
      </w:r>
    </w:p>
    <w:p w14:paraId="78F2702D" w14:textId="4D280D65" w:rsidR="00F63D31" w:rsidRPr="00F63D31" w:rsidRDefault="00F63D31" w:rsidP="0075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F63D31">
        <w:rPr>
          <w:sz w:val="24"/>
          <w:szCs w:val="24"/>
        </w:rPr>
        <w:t>1. I/we have read and understood the information leaflet provided by the practice</w:t>
      </w:r>
      <w:r>
        <w:rPr>
          <w:sz w:val="24"/>
          <w:szCs w:val="24"/>
        </w:rPr>
        <w:t xml:space="preserve">           </w:t>
      </w:r>
      <w:r w:rsidRPr="00F63D31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</w:p>
    <w:p w14:paraId="5F390F40" w14:textId="168026CE" w:rsidR="00F63D31" w:rsidRPr="00F63D31" w:rsidRDefault="00F63D31" w:rsidP="0075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F63D31">
        <w:rPr>
          <w:sz w:val="24"/>
          <w:szCs w:val="24"/>
        </w:rPr>
        <w:t xml:space="preserve">2. I/we will be responsible for the security of the information that I/we see or download </w:t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"/>
    </w:p>
    <w:p w14:paraId="5BAC3A39" w14:textId="5D7031D5" w:rsidR="00F63D31" w:rsidRPr="00F63D31" w:rsidRDefault="00F63D31" w:rsidP="0075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F63D31">
        <w:rPr>
          <w:sz w:val="24"/>
          <w:szCs w:val="24"/>
        </w:rPr>
        <w:t>3. I/we will contact the practice as soon as possible if I/we suspect that the account has been accessed by someone without my/our agreement</w:t>
      </w:r>
      <w:r>
        <w:rPr>
          <w:sz w:val="24"/>
          <w:szCs w:val="24"/>
        </w:rPr>
        <w:t xml:space="preserve">                                                           </w:t>
      </w:r>
      <w:r w:rsidRPr="00F63D31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"/>
    </w:p>
    <w:p w14:paraId="4288BFFD" w14:textId="7ADC32F4" w:rsidR="00F63D31" w:rsidRDefault="00F63D31" w:rsidP="0075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F63D31">
        <w:rPr>
          <w:sz w:val="24"/>
          <w:szCs w:val="24"/>
        </w:rPr>
        <w:t>4. If I/we see information in the record that is not about the patient, or is inaccurate, I/we will contact the practice as soon as possible</w:t>
      </w: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6"/>
    </w:p>
    <w:p w14:paraId="2C8ADF90" w14:textId="77777777" w:rsidR="00757730" w:rsidRDefault="00757730" w:rsidP="00757730">
      <w:pPr>
        <w:rPr>
          <w:sz w:val="24"/>
          <w:szCs w:val="24"/>
        </w:rPr>
      </w:pPr>
    </w:p>
    <w:p w14:paraId="3002CB37" w14:textId="45C1FF1C" w:rsidR="00757730" w:rsidRDefault="00757730" w:rsidP="00757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57730">
        <w:t>Signature of representative                                                             Date</w:t>
      </w:r>
    </w:p>
    <w:p w14:paraId="79629C94" w14:textId="77777777" w:rsidR="00592D6A" w:rsidRDefault="00592D6A" w:rsidP="00757730"/>
    <w:p w14:paraId="2B4D2051" w14:textId="77777777" w:rsidR="00BF0B21" w:rsidRDefault="00BF0B21" w:rsidP="00757730">
      <w:pPr>
        <w:rPr>
          <w:b/>
          <w:bCs/>
          <w:sz w:val="28"/>
          <w:szCs w:val="28"/>
        </w:rPr>
      </w:pPr>
    </w:p>
    <w:p w14:paraId="06E1E6A1" w14:textId="1A64E25F" w:rsidR="003A70BE" w:rsidRPr="003A70BE" w:rsidRDefault="003A70BE" w:rsidP="00757730">
      <w:pPr>
        <w:rPr>
          <w:b/>
          <w:bCs/>
          <w:sz w:val="28"/>
          <w:szCs w:val="28"/>
        </w:rPr>
      </w:pPr>
      <w:r w:rsidRPr="003A70BE">
        <w:rPr>
          <w:b/>
          <w:bCs/>
          <w:sz w:val="28"/>
          <w:szCs w:val="28"/>
        </w:rPr>
        <w:t xml:space="preserve">The </w:t>
      </w:r>
      <w:r w:rsidRPr="003A70BE">
        <w:rPr>
          <w:b/>
          <w:bCs/>
          <w:sz w:val="28"/>
          <w:szCs w:val="28"/>
        </w:rPr>
        <w:t>P</w:t>
      </w:r>
      <w:r w:rsidRPr="003A70BE">
        <w:rPr>
          <w:b/>
          <w:bCs/>
          <w:sz w:val="28"/>
          <w:szCs w:val="28"/>
        </w:rPr>
        <w:t xml:space="preserve">atient </w:t>
      </w:r>
    </w:p>
    <w:p w14:paraId="431EBB55" w14:textId="1A63EF59" w:rsidR="003A70BE" w:rsidRPr="003A70BE" w:rsidRDefault="003A70BE" w:rsidP="00757730">
      <w:pPr>
        <w:rPr>
          <w:b/>
          <w:bCs/>
        </w:rPr>
      </w:pPr>
      <w:r w:rsidRPr="003A70BE">
        <w:rPr>
          <w:b/>
          <w:bCs/>
        </w:rPr>
        <w:t>(This is the person whose records are being accessed)</w:t>
      </w:r>
    </w:p>
    <w:p w14:paraId="3599957A" w14:textId="194A98D8" w:rsidR="00757730" w:rsidRPr="00592D6A" w:rsidRDefault="003A70BE" w:rsidP="003A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3A70BE">
        <w:rPr>
          <w:b/>
          <w:bCs/>
        </w:rPr>
        <w:t>Surname</w:t>
      </w:r>
      <w:r w:rsidR="00592D6A">
        <w:rPr>
          <w:b/>
          <w:bCs/>
        </w:rPr>
        <w:t xml:space="preserve">                                                                                                               </w:t>
      </w:r>
      <w:r w:rsidR="00592D6A">
        <w:rPr>
          <w:b/>
          <w:bCs/>
          <w:sz w:val="24"/>
          <w:szCs w:val="24"/>
        </w:rPr>
        <w:t>Date of Birth</w:t>
      </w:r>
    </w:p>
    <w:p w14:paraId="473543C7" w14:textId="77777777" w:rsidR="00592D6A" w:rsidRDefault="003A70BE" w:rsidP="003A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3A70BE">
        <w:rPr>
          <w:b/>
          <w:bCs/>
        </w:rPr>
        <w:t>First Name</w:t>
      </w:r>
    </w:p>
    <w:p w14:paraId="206ED159" w14:textId="400BA9B0" w:rsidR="003A70BE" w:rsidRPr="00592D6A" w:rsidRDefault="003A70BE" w:rsidP="003A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3A70BE">
        <w:rPr>
          <w:b/>
          <w:bCs/>
        </w:rPr>
        <w:t>Address</w:t>
      </w:r>
      <w:r w:rsidR="00592D6A">
        <w:rPr>
          <w:b/>
          <w:bCs/>
        </w:rPr>
        <w:t xml:space="preserve">                                                                                                            </w:t>
      </w:r>
      <w:r w:rsidR="00592D6A">
        <w:rPr>
          <w:b/>
          <w:bCs/>
          <w:sz w:val="24"/>
          <w:szCs w:val="24"/>
        </w:rPr>
        <w:t>Postcode</w:t>
      </w:r>
    </w:p>
    <w:p w14:paraId="1C502DE0" w14:textId="09F1C024" w:rsidR="003A70BE" w:rsidRPr="00BF0B21" w:rsidRDefault="003A70BE" w:rsidP="003A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3A70BE">
        <w:rPr>
          <w:b/>
          <w:bCs/>
        </w:rPr>
        <w:t>Email Address</w:t>
      </w:r>
      <w:r w:rsidR="00BF0B21">
        <w:rPr>
          <w:b/>
          <w:bCs/>
        </w:rPr>
        <w:t xml:space="preserve">                                                                    </w:t>
      </w:r>
      <w:r w:rsidR="00BF0B21">
        <w:rPr>
          <w:b/>
          <w:bCs/>
          <w:sz w:val="24"/>
          <w:szCs w:val="24"/>
        </w:rPr>
        <w:t>Telephone Number/s</w:t>
      </w:r>
    </w:p>
    <w:p w14:paraId="15B29145" w14:textId="76F5467D" w:rsidR="003A70BE" w:rsidRPr="003A70BE" w:rsidRDefault="003A70BE" w:rsidP="003A70BE">
      <w:pPr>
        <w:rPr>
          <w:b/>
          <w:bCs/>
          <w:sz w:val="28"/>
          <w:szCs w:val="28"/>
        </w:rPr>
      </w:pPr>
      <w:r w:rsidRPr="003A70BE">
        <w:rPr>
          <w:b/>
          <w:bCs/>
          <w:sz w:val="28"/>
          <w:szCs w:val="28"/>
        </w:rPr>
        <w:t>The representatives</w:t>
      </w:r>
    </w:p>
    <w:p w14:paraId="607000A0" w14:textId="0092D3C7" w:rsidR="003A70BE" w:rsidRDefault="003A70BE" w:rsidP="003A70BE">
      <w:pPr>
        <w:rPr>
          <w:b/>
          <w:bCs/>
        </w:rPr>
      </w:pPr>
      <w:r>
        <w:rPr>
          <w:b/>
          <w:bCs/>
        </w:rPr>
        <w:t>(These are the people seeking proxy access to the patient’s online records, appointments or repeat prescriptions)</w:t>
      </w:r>
    </w:p>
    <w:p w14:paraId="71BC23CA" w14:textId="1E86A1CB" w:rsidR="003A70BE" w:rsidRDefault="003A70BE" w:rsidP="0059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Surname</w:t>
      </w:r>
      <w:r w:rsidR="00592D6A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BF0B21">
        <w:rPr>
          <w:b/>
          <w:bCs/>
          <w:sz w:val="24"/>
          <w:szCs w:val="24"/>
        </w:rPr>
        <w:t xml:space="preserve"> </w:t>
      </w:r>
      <w:r w:rsidR="00592D6A">
        <w:rPr>
          <w:b/>
          <w:bCs/>
          <w:sz w:val="24"/>
          <w:szCs w:val="24"/>
        </w:rPr>
        <w:t>Date of Birth</w:t>
      </w:r>
    </w:p>
    <w:p w14:paraId="32EDDE54" w14:textId="288C81F1" w:rsidR="003A70BE" w:rsidRDefault="003A70BE" w:rsidP="0059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 Name</w:t>
      </w:r>
    </w:p>
    <w:p w14:paraId="72212EBA" w14:textId="051EA60D" w:rsidR="00592D6A" w:rsidRDefault="003A70BE" w:rsidP="0059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</w:t>
      </w:r>
      <w:r w:rsidR="00592D6A"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92D6A">
        <w:rPr>
          <w:b/>
          <w:bCs/>
          <w:sz w:val="24"/>
          <w:szCs w:val="24"/>
        </w:rPr>
        <w:t>Postcode</w:t>
      </w:r>
    </w:p>
    <w:p w14:paraId="01C3A762" w14:textId="5ADDDF85" w:rsidR="003A70BE" w:rsidRDefault="003A70BE" w:rsidP="0059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</w:t>
      </w:r>
      <w:r w:rsidR="00BF0B21">
        <w:rPr>
          <w:b/>
          <w:bCs/>
          <w:sz w:val="24"/>
          <w:szCs w:val="24"/>
        </w:rPr>
        <w:t xml:space="preserve">                                                              </w:t>
      </w:r>
      <w:r w:rsidR="00BF0B21">
        <w:rPr>
          <w:b/>
          <w:bCs/>
          <w:sz w:val="24"/>
          <w:szCs w:val="24"/>
        </w:rPr>
        <w:t>Telephone Number/s</w:t>
      </w:r>
    </w:p>
    <w:p w14:paraId="22F4B532" w14:textId="77777777" w:rsidR="00592D6A" w:rsidRDefault="00592D6A" w:rsidP="00592D6A">
      <w:pPr>
        <w:rPr>
          <w:b/>
          <w:bCs/>
          <w:sz w:val="24"/>
          <w:szCs w:val="24"/>
        </w:rPr>
      </w:pPr>
    </w:p>
    <w:p w14:paraId="4898F546" w14:textId="28B57B15" w:rsidR="00592D6A" w:rsidRPr="00BF0B21" w:rsidRDefault="00592D6A" w:rsidP="00592D6A">
      <w:p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BF0B21">
        <w:rPr>
          <w:b/>
          <w:bCs/>
          <w:color w:val="2F5496" w:themeColor="accent1" w:themeShade="BF"/>
          <w:sz w:val="28"/>
          <w:szCs w:val="28"/>
          <w:u w:val="single"/>
        </w:rPr>
        <w:t>For practice use only</w:t>
      </w:r>
    </w:p>
    <w:p w14:paraId="01A2E1FE" w14:textId="7FA58A23" w:rsidR="00592D6A" w:rsidRPr="00BF0B21" w:rsidRDefault="00592D6A" w:rsidP="00592D6A">
      <w:pPr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BF0B21">
        <w:rPr>
          <w:b/>
          <w:bCs/>
          <w:i/>
          <w:iCs/>
          <w:color w:val="2F5496" w:themeColor="accent1" w:themeShade="BF"/>
          <w:sz w:val="28"/>
          <w:szCs w:val="28"/>
        </w:rPr>
        <w:t xml:space="preserve">ID </w:t>
      </w:r>
      <w:r w:rsidR="00BF0B21" w:rsidRPr="00BF0B21">
        <w:rPr>
          <w:b/>
          <w:bCs/>
          <w:i/>
          <w:iCs/>
          <w:color w:val="2F5496" w:themeColor="accent1" w:themeShade="BF"/>
          <w:sz w:val="28"/>
          <w:szCs w:val="28"/>
        </w:rPr>
        <w:t>v</w:t>
      </w:r>
      <w:r w:rsidRPr="00BF0B21">
        <w:rPr>
          <w:b/>
          <w:bCs/>
          <w:i/>
          <w:iCs/>
          <w:color w:val="2F5496" w:themeColor="accent1" w:themeShade="BF"/>
          <w:sz w:val="28"/>
          <w:szCs w:val="28"/>
        </w:rPr>
        <w:t>erification</w:t>
      </w:r>
    </w:p>
    <w:p w14:paraId="08CC4C8F" w14:textId="3AC024D7" w:rsidR="00BF0B21" w:rsidRPr="00BF0B21" w:rsidRDefault="00BF0B21" w:rsidP="00592D6A">
      <w:pPr>
        <w:rPr>
          <w:color w:val="2F5496" w:themeColor="accent1" w:themeShade="BF"/>
          <w:sz w:val="28"/>
          <w:szCs w:val="28"/>
        </w:rPr>
      </w:pPr>
      <w:r w:rsidRPr="00BF0B21">
        <w:rPr>
          <w:color w:val="2F5496" w:themeColor="accent1" w:themeShade="BF"/>
        </w:rPr>
        <w:t>I confirm that I have seen evidence of an original photographic identification that matches the name, date of birth, and appearance of the nominated individual.</w:t>
      </w:r>
    </w:p>
    <w:p w14:paraId="3127F0F9" w14:textId="14BFF96C" w:rsidR="00592D6A" w:rsidRPr="00BF0B21" w:rsidRDefault="00BF0B21" w:rsidP="00BF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F5496" w:themeColor="accent1" w:themeShade="BF"/>
          <w:sz w:val="24"/>
          <w:szCs w:val="24"/>
        </w:rPr>
      </w:pPr>
      <w:r w:rsidRPr="00BF0B21">
        <w:rPr>
          <w:color w:val="2F5496" w:themeColor="accent1" w:themeShade="BF"/>
          <w:sz w:val="24"/>
          <w:szCs w:val="24"/>
        </w:rPr>
        <w:t>Receptionist name</w:t>
      </w:r>
    </w:p>
    <w:p w14:paraId="0B45ECD8" w14:textId="5BBAD631" w:rsidR="00BF0B21" w:rsidRPr="00BF0B21" w:rsidRDefault="00BF0B21" w:rsidP="00BF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F5496" w:themeColor="accent1" w:themeShade="BF"/>
          <w:sz w:val="24"/>
          <w:szCs w:val="24"/>
        </w:rPr>
      </w:pPr>
      <w:r w:rsidRPr="00BF0B21">
        <w:rPr>
          <w:color w:val="2F5496" w:themeColor="accent1" w:themeShade="BF"/>
          <w:sz w:val="24"/>
          <w:szCs w:val="24"/>
        </w:rPr>
        <w:t>Date</w:t>
      </w:r>
    </w:p>
    <w:p w14:paraId="12E99BCD" w14:textId="59E40141" w:rsidR="00BF0B21" w:rsidRPr="00BF0B21" w:rsidRDefault="00BF0B21" w:rsidP="00BF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F5496" w:themeColor="accent1" w:themeShade="BF"/>
          <w:sz w:val="24"/>
          <w:szCs w:val="24"/>
        </w:rPr>
      </w:pPr>
      <w:r w:rsidRPr="00BF0B21">
        <w:rPr>
          <w:color w:val="2F5496" w:themeColor="accent1" w:themeShade="BF"/>
          <w:sz w:val="24"/>
          <w:szCs w:val="24"/>
        </w:rPr>
        <w:t>Signature</w:t>
      </w:r>
    </w:p>
    <w:p w14:paraId="7FD4BC66" w14:textId="5C3EABF3" w:rsidR="00BF0B21" w:rsidRPr="00BF0B21" w:rsidRDefault="00BF0B21" w:rsidP="00592D6A">
      <w:pPr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BF0B21">
        <w:rPr>
          <w:b/>
          <w:bCs/>
          <w:i/>
          <w:iCs/>
          <w:color w:val="2F5496" w:themeColor="accent1" w:themeShade="BF"/>
          <w:sz w:val="28"/>
          <w:szCs w:val="28"/>
        </w:rPr>
        <w:t>GP agreement</w:t>
      </w:r>
    </w:p>
    <w:p w14:paraId="130F213D" w14:textId="1E678B78" w:rsidR="00BF0B21" w:rsidRPr="00BF0B21" w:rsidRDefault="00BF0B21" w:rsidP="00592D6A">
      <w:pPr>
        <w:rPr>
          <w:color w:val="2F5496" w:themeColor="accent1" w:themeShade="BF"/>
          <w:sz w:val="24"/>
          <w:szCs w:val="24"/>
        </w:rPr>
      </w:pPr>
      <w:r w:rsidRPr="00BF0B21">
        <w:rPr>
          <w:color w:val="2F5496" w:themeColor="accent1" w:themeShade="BF"/>
          <w:sz w:val="24"/>
          <w:szCs w:val="24"/>
        </w:rPr>
        <w:t xml:space="preserve">I authorize the </w:t>
      </w:r>
      <w:proofErr w:type="gramStart"/>
      <w:r w:rsidRPr="00BF0B21">
        <w:rPr>
          <w:color w:val="2F5496" w:themeColor="accent1" w:themeShade="BF"/>
          <w:sz w:val="24"/>
          <w:szCs w:val="24"/>
        </w:rPr>
        <w:t>above named</w:t>
      </w:r>
      <w:proofErr w:type="gramEnd"/>
      <w:r w:rsidRPr="00BF0B21">
        <w:rPr>
          <w:color w:val="2F5496" w:themeColor="accent1" w:themeShade="BF"/>
          <w:sz w:val="24"/>
          <w:szCs w:val="24"/>
        </w:rPr>
        <w:t xml:space="preserve"> person to have online access to the electronic medical records help by the practice for the above named patient. The patient </w:t>
      </w:r>
      <w:r w:rsidRPr="00BF0B21">
        <w:rPr>
          <w:color w:val="2F5496" w:themeColor="accent1" w:themeShade="BF"/>
          <w:sz w:val="24"/>
          <w:szCs w:val="24"/>
          <w:u w:val="single"/>
        </w:rPr>
        <w:t>does/does</w:t>
      </w:r>
      <w:r w:rsidRPr="00BF0B21">
        <w:rPr>
          <w:color w:val="2F5496" w:themeColor="accent1" w:themeShade="BF"/>
          <w:sz w:val="24"/>
          <w:szCs w:val="24"/>
        </w:rPr>
        <w:t xml:space="preserve"> not have capacity to consent (please select as appropriate)</w:t>
      </w:r>
    </w:p>
    <w:p w14:paraId="0ADD85E9" w14:textId="6F00B35F" w:rsidR="00BF0B21" w:rsidRPr="00BF0B21" w:rsidRDefault="00BF0B21" w:rsidP="00BF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F5496" w:themeColor="accent1" w:themeShade="BF"/>
          <w:sz w:val="24"/>
          <w:szCs w:val="24"/>
        </w:rPr>
      </w:pPr>
      <w:r w:rsidRPr="00BF0B21">
        <w:rPr>
          <w:color w:val="2F5496" w:themeColor="accent1" w:themeShade="BF"/>
          <w:sz w:val="24"/>
          <w:szCs w:val="24"/>
        </w:rPr>
        <w:t>GP name</w:t>
      </w:r>
    </w:p>
    <w:p w14:paraId="34419C57" w14:textId="6803D8C5" w:rsidR="00BF0B21" w:rsidRPr="00BF0B21" w:rsidRDefault="00BF0B21" w:rsidP="00BF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F5496" w:themeColor="accent1" w:themeShade="BF"/>
          <w:sz w:val="24"/>
          <w:szCs w:val="24"/>
        </w:rPr>
      </w:pPr>
      <w:r w:rsidRPr="00BF0B21">
        <w:rPr>
          <w:color w:val="2F5496" w:themeColor="accent1" w:themeShade="BF"/>
          <w:sz w:val="24"/>
          <w:szCs w:val="24"/>
        </w:rPr>
        <w:t>Date</w:t>
      </w:r>
    </w:p>
    <w:p w14:paraId="727A4272" w14:textId="3154D546" w:rsidR="00BF0B21" w:rsidRPr="00BF0B21" w:rsidRDefault="00BF0B21" w:rsidP="00BF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F5496" w:themeColor="accent1" w:themeShade="BF"/>
          <w:sz w:val="24"/>
          <w:szCs w:val="24"/>
        </w:rPr>
      </w:pPr>
      <w:r w:rsidRPr="00BF0B21">
        <w:rPr>
          <w:color w:val="2F5496" w:themeColor="accent1" w:themeShade="BF"/>
          <w:sz w:val="24"/>
          <w:szCs w:val="24"/>
        </w:rPr>
        <w:t>Signature</w:t>
      </w:r>
    </w:p>
    <w:sectPr w:rsidR="00BF0B21" w:rsidRPr="00BF0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5BF"/>
    <w:multiLevelType w:val="hybridMultilevel"/>
    <w:tmpl w:val="CB66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0DBB"/>
    <w:multiLevelType w:val="hybridMultilevel"/>
    <w:tmpl w:val="A02AE0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38360493">
    <w:abstractNumId w:val="0"/>
  </w:num>
  <w:num w:numId="2" w16cid:durableId="180068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F6"/>
    <w:rsid w:val="002C2CF2"/>
    <w:rsid w:val="003A70BE"/>
    <w:rsid w:val="00422DB0"/>
    <w:rsid w:val="00592D6A"/>
    <w:rsid w:val="00757730"/>
    <w:rsid w:val="007C4EBD"/>
    <w:rsid w:val="00AE0FF6"/>
    <w:rsid w:val="00BD5A04"/>
    <w:rsid w:val="00BF0B21"/>
    <w:rsid w:val="00F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57D3"/>
  <w15:chartTrackingRefBased/>
  <w15:docId w15:val="{BE083253-2EDE-41DD-8FF3-72CD47B4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F6"/>
    <w:pPr>
      <w:ind w:left="720"/>
      <w:contextualSpacing/>
    </w:pPr>
  </w:style>
  <w:style w:type="character" w:customStyle="1" w:styleId="wixui-rich-texttext">
    <w:name w:val="wixui-rich-text__text"/>
    <w:basedOn w:val="DefaultParagraphFont"/>
    <w:rsid w:val="00AE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7592-C30A-4C87-9808-91D0A249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CRUZ, Ojei (FERN HOUSE SURGERY)</dc:creator>
  <cp:keywords/>
  <dc:description/>
  <cp:lastModifiedBy>DELA CRUZ, Ojei (FERN HOUSE SURGERY)</cp:lastModifiedBy>
  <cp:revision>3</cp:revision>
  <dcterms:created xsi:type="dcterms:W3CDTF">2024-07-03T10:03:00Z</dcterms:created>
  <dcterms:modified xsi:type="dcterms:W3CDTF">2024-07-03T10:54:00Z</dcterms:modified>
</cp:coreProperties>
</file>